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7C01F" w14:textId="77777777" w:rsidR="00811905" w:rsidRDefault="00811905"/>
    <w:p w14:paraId="5B82477E" w14:textId="1D0ED3A5" w:rsidR="00811905" w:rsidRPr="00447524" w:rsidRDefault="00811905" w:rsidP="00811905">
      <w:pPr>
        <w:jc w:val="center"/>
        <w:rPr>
          <w:b/>
          <w:bCs/>
          <w:color w:val="FF0000"/>
          <w:sz w:val="36"/>
          <w:szCs w:val="36"/>
        </w:rPr>
      </w:pPr>
      <w:r w:rsidRPr="00447524">
        <w:rPr>
          <w:b/>
          <w:bCs/>
          <w:color w:val="FF0000"/>
          <w:sz w:val="36"/>
          <w:szCs w:val="36"/>
        </w:rPr>
        <w:t>P</w:t>
      </w:r>
      <w:r w:rsidR="00305C9C">
        <w:rPr>
          <w:b/>
          <w:bCs/>
          <w:color w:val="FF0000"/>
          <w:sz w:val="36"/>
          <w:szCs w:val="36"/>
        </w:rPr>
        <w:t>ercorso</w:t>
      </w:r>
      <w:r w:rsidRPr="00447524">
        <w:rPr>
          <w:b/>
          <w:bCs/>
          <w:color w:val="FF0000"/>
          <w:sz w:val="36"/>
          <w:szCs w:val="36"/>
        </w:rPr>
        <w:t xml:space="preserve"> triennale diocesano </w:t>
      </w:r>
      <w:bookmarkStart w:id="0" w:name="_GoBack"/>
      <w:bookmarkEnd w:id="0"/>
      <w:r w:rsidRPr="00447524">
        <w:rPr>
          <w:b/>
          <w:bCs/>
          <w:color w:val="FF0000"/>
          <w:sz w:val="36"/>
          <w:szCs w:val="36"/>
        </w:rPr>
        <w:t>sull’Eucaristia</w:t>
      </w:r>
    </w:p>
    <w:p w14:paraId="2FFD8BA2" w14:textId="77777777" w:rsidR="00811905" w:rsidRDefault="00811905" w:rsidP="00447524">
      <w:pPr>
        <w:jc w:val="both"/>
        <w:rPr>
          <w:sz w:val="26"/>
          <w:szCs w:val="26"/>
        </w:rPr>
      </w:pPr>
      <w:r w:rsidRPr="00811905">
        <w:rPr>
          <w:b/>
          <w:bCs/>
          <w:color w:val="FF0000"/>
          <w:sz w:val="26"/>
          <w:szCs w:val="26"/>
        </w:rPr>
        <w:t>Quando inizia?</w:t>
      </w:r>
      <w:r w:rsidRPr="00811905">
        <w:rPr>
          <w:color w:val="FF0000"/>
          <w:sz w:val="26"/>
          <w:szCs w:val="26"/>
        </w:rPr>
        <w:t xml:space="preserve"> </w:t>
      </w:r>
      <w:r w:rsidRPr="00811905">
        <w:rPr>
          <w:sz w:val="26"/>
          <w:szCs w:val="26"/>
        </w:rPr>
        <w:t>Domenica 1 dicembre 2019, inizio del nuovo Anno liturgico, Prima domenica di Avvento.</w:t>
      </w:r>
    </w:p>
    <w:p w14:paraId="2CE29E0B" w14:textId="77777777" w:rsidR="00811905" w:rsidRPr="00811905" w:rsidRDefault="00811905" w:rsidP="00447524">
      <w:pPr>
        <w:jc w:val="both"/>
        <w:rPr>
          <w:sz w:val="26"/>
          <w:szCs w:val="26"/>
        </w:rPr>
      </w:pPr>
      <w:r w:rsidRPr="00811905">
        <w:rPr>
          <w:b/>
          <w:bCs/>
          <w:color w:val="FF0000"/>
          <w:sz w:val="26"/>
          <w:szCs w:val="26"/>
        </w:rPr>
        <w:t>Quanto dura?</w:t>
      </w:r>
      <w:r w:rsidRPr="00811905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I prossimi tre anni liturgici: 2019-2022.</w:t>
      </w:r>
    </w:p>
    <w:p w14:paraId="0CD5DDD2" w14:textId="77777777" w:rsidR="00811905" w:rsidRPr="00811905" w:rsidRDefault="00811905" w:rsidP="00447524">
      <w:pPr>
        <w:jc w:val="both"/>
        <w:rPr>
          <w:sz w:val="26"/>
          <w:szCs w:val="26"/>
        </w:rPr>
      </w:pPr>
      <w:r w:rsidRPr="00811905">
        <w:rPr>
          <w:b/>
          <w:bCs/>
          <w:color w:val="FF0000"/>
          <w:sz w:val="26"/>
          <w:szCs w:val="26"/>
        </w:rPr>
        <w:t>Quali i destinatari?</w:t>
      </w:r>
      <w:r w:rsidRPr="00811905">
        <w:rPr>
          <w:sz w:val="26"/>
          <w:szCs w:val="26"/>
        </w:rPr>
        <w:t xml:space="preserve"> Tutti i fedeli della Diocesi Tuscolana, conivolgendo</w:t>
      </w:r>
      <w:r>
        <w:rPr>
          <w:sz w:val="26"/>
          <w:szCs w:val="26"/>
        </w:rPr>
        <w:t>, con varie iniziative,</w:t>
      </w:r>
      <w:r w:rsidRPr="00811905">
        <w:rPr>
          <w:sz w:val="26"/>
          <w:szCs w:val="26"/>
        </w:rPr>
        <w:t xml:space="preserve"> tutte le parrocchie, istituzioni ecclesiali, movimenti e associazioni cristiane</w:t>
      </w:r>
      <w:r>
        <w:rPr>
          <w:sz w:val="26"/>
          <w:szCs w:val="26"/>
        </w:rPr>
        <w:t>.</w:t>
      </w:r>
    </w:p>
    <w:p w14:paraId="03AB8242" w14:textId="77777777" w:rsidR="00811905" w:rsidRPr="00811905" w:rsidRDefault="00811905" w:rsidP="00447524">
      <w:pPr>
        <w:jc w:val="both"/>
        <w:rPr>
          <w:sz w:val="26"/>
          <w:szCs w:val="26"/>
        </w:rPr>
      </w:pPr>
      <w:r w:rsidRPr="00811905">
        <w:rPr>
          <w:b/>
          <w:bCs/>
          <w:color w:val="FF0000"/>
          <w:sz w:val="26"/>
          <w:szCs w:val="26"/>
        </w:rPr>
        <w:t>Quale finalità?</w:t>
      </w:r>
      <w:r w:rsidRPr="00811905">
        <w:rPr>
          <w:color w:val="FF0000"/>
          <w:sz w:val="26"/>
          <w:szCs w:val="26"/>
        </w:rPr>
        <w:t xml:space="preserve"> </w:t>
      </w:r>
      <w:r w:rsidRPr="00811905">
        <w:rPr>
          <w:sz w:val="26"/>
          <w:szCs w:val="26"/>
        </w:rPr>
        <w:t>Riscoprire l’Eucaristia</w:t>
      </w:r>
      <w:r w:rsidRPr="00811905">
        <w:rPr>
          <w:b/>
          <w:sz w:val="26"/>
          <w:szCs w:val="26"/>
        </w:rPr>
        <w:t xml:space="preserve">, </w:t>
      </w:r>
      <w:r w:rsidRPr="00447524">
        <w:rPr>
          <w:bCs/>
          <w:sz w:val="26"/>
          <w:szCs w:val="26"/>
        </w:rPr>
        <w:t>che è la fonte, il modello e il culmine della vita cristiana e della missione della Chiesa</w:t>
      </w:r>
      <w:r w:rsidR="00447524">
        <w:rPr>
          <w:bCs/>
          <w:sz w:val="26"/>
          <w:szCs w:val="26"/>
        </w:rPr>
        <w:t>.</w:t>
      </w:r>
      <w:r w:rsidRPr="00811905">
        <w:rPr>
          <w:b/>
          <w:sz w:val="26"/>
          <w:szCs w:val="26"/>
        </w:rPr>
        <w:t xml:space="preserve"> </w:t>
      </w:r>
      <w:r w:rsidRPr="00811905">
        <w:rPr>
          <w:sz w:val="26"/>
          <w:szCs w:val="26"/>
        </w:rPr>
        <w:t>La S. Messa è il cuore pulsante della nostra fede: essa, infatti, è la celebrazione della Pasqua del Signore! Essa è un mistero da accogliere, riscoprire, celebrare, adorare, vivere quotidianamente.</w:t>
      </w:r>
    </w:p>
    <w:p w14:paraId="65B0BD98" w14:textId="77777777" w:rsidR="00811905" w:rsidRPr="00811905" w:rsidRDefault="00811905" w:rsidP="00447524">
      <w:pPr>
        <w:jc w:val="both"/>
        <w:rPr>
          <w:sz w:val="26"/>
          <w:szCs w:val="26"/>
        </w:rPr>
      </w:pPr>
      <w:r w:rsidRPr="00811905">
        <w:rPr>
          <w:b/>
          <w:bCs/>
          <w:color w:val="FF0000"/>
          <w:sz w:val="26"/>
          <w:szCs w:val="26"/>
        </w:rPr>
        <w:t>C’è un messaggio del Vescovo?</w:t>
      </w:r>
      <w:r w:rsidRPr="00811905">
        <w:rPr>
          <w:sz w:val="26"/>
          <w:szCs w:val="26"/>
        </w:rPr>
        <w:t xml:space="preserve"> Sì, il Vescovo ha indirizzato alla Diocesi una lettera</w:t>
      </w:r>
      <w:r>
        <w:rPr>
          <w:sz w:val="26"/>
          <w:szCs w:val="26"/>
        </w:rPr>
        <w:t>,</w:t>
      </w:r>
      <w:r w:rsidRPr="00811905">
        <w:rPr>
          <w:sz w:val="26"/>
          <w:szCs w:val="26"/>
        </w:rPr>
        <w:t xml:space="preserve"> che sarà letta durante ogni S. Messa di domenica 1 dicembre. Ha anche preparato una immaginetta che riproduce la scena evangelica di Emmaus, con una preghiera da recitare frequentemente.</w:t>
      </w:r>
    </w:p>
    <w:p w14:paraId="48666315" w14:textId="77777777" w:rsidR="00811905" w:rsidRDefault="00811905"/>
    <w:sectPr w:rsidR="00811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5"/>
    <w:rsid w:val="00305C9C"/>
    <w:rsid w:val="00447524"/>
    <w:rsid w:val="004B4387"/>
    <w:rsid w:val="0081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ED23"/>
  <w15:chartTrackingRefBased/>
  <w15:docId w15:val="{E29A4DF4-C7C2-4B91-B9BA-126D1836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Raffaello Martinelli</dc:creator>
  <cp:keywords/>
  <dc:description/>
  <cp:lastModifiedBy>Raffaello Martinelli</cp:lastModifiedBy>
  <cp:revision>3</cp:revision>
  <dcterms:created xsi:type="dcterms:W3CDTF">2019-11-29T05:26:00Z</dcterms:created>
  <dcterms:modified xsi:type="dcterms:W3CDTF">2019-11-29T05:56:00Z</dcterms:modified>
</cp:coreProperties>
</file>